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FFF1C" w14:textId="42317534" w:rsidR="0006042E" w:rsidRDefault="0006042E" w:rsidP="00B30E0A">
      <w:pPr>
        <w:rPr>
          <w:rFonts w:ascii="Cambria" w:hAnsi="Cambria"/>
          <w:b/>
          <w:bCs/>
          <w:sz w:val="24"/>
          <w:szCs w:val="24"/>
          <w:lang w:val="el-GR"/>
        </w:rPr>
      </w:pPr>
      <w:r>
        <w:rPr>
          <w:rFonts w:ascii="Cambria" w:hAnsi="Cambria"/>
          <w:b/>
          <w:bCs/>
          <w:noProof/>
          <w:sz w:val="24"/>
          <w:szCs w:val="24"/>
          <w:lang w:val="el-GR" w:eastAsia="el-GR"/>
        </w:rPr>
        <w:drawing>
          <wp:inline distT="0" distB="0" distL="0" distR="0" wp14:anchorId="7E6A2F04" wp14:editId="35492DB7">
            <wp:extent cx="2393204" cy="1005840"/>
            <wp:effectExtent l="0" t="0" r="7620"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36446" cy="1024014"/>
                    </a:xfrm>
                    <a:prstGeom prst="rect">
                      <a:avLst/>
                    </a:prstGeom>
                  </pic:spPr>
                </pic:pic>
              </a:graphicData>
            </a:graphic>
          </wp:inline>
        </w:drawing>
      </w:r>
    </w:p>
    <w:p w14:paraId="7FABDD76" w14:textId="77777777" w:rsidR="00541F72" w:rsidRDefault="00541F72" w:rsidP="000A1927">
      <w:pPr>
        <w:spacing w:after="0" w:line="360" w:lineRule="auto"/>
        <w:jc w:val="center"/>
        <w:rPr>
          <w:rFonts w:ascii="Cambria" w:hAnsi="Cambria"/>
          <w:b/>
          <w:bCs/>
          <w:sz w:val="24"/>
          <w:szCs w:val="24"/>
          <w:lang w:val="el-GR"/>
        </w:rPr>
      </w:pPr>
    </w:p>
    <w:p w14:paraId="7D885B6A" w14:textId="77777777" w:rsidR="000A1927" w:rsidRPr="000A1927" w:rsidRDefault="000A1927" w:rsidP="000A1927">
      <w:pPr>
        <w:spacing w:after="0" w:line="360" w:lineRule="auto"/>
        <w:jc w:val="center"/>
        <w:rPr>
          <w:rFonts w:ascii="Arial" w:hAnsi="Arial" w:cs="Arial"/>
          <w:b/>
          <w:bCs/>
          <w:i/>
          <w:iCs/>
          <w:color w:val="000000"/>
          <w:sz w:val="26"/>
          <w:szCs w:val="26"/>
          <w:lang w:val="el-GR"/>
        </w:rPr>
      </w:pPr>
      <w:r w:rsidRPr="000A1927">
        <w:rPr>
          <w:rFonts w:ascii="Arial" w:hAnsi="Arial" w:cs="Arial"/>
          <w:b/>
          <w:bCs/>
          <w:i/>
          <w:iCs/>
          <w:color w:val="000000"/>
          <w:sz w:val="26"/>
          <w:szCs w:val="26"/>
          <w:lang w:val="el-GR"/>
        </w:rPr>
        <w:t xml:space="preserve">Το </w:t>
      </w:r>
      <w:proofErr w:type="spellStart"/>
      <w:r w:rsidRPr="000A1927">
        <w:rPr>
          <w:rFonts w:ascii="Arial" w:hAnsi="Arial" w:cs="Arial"/>
          <w:b/>
          <w:bCs/>
          <w:i/>
          <w:iCs/>
          <w:color w:val="000000"/>
          <w:sz w:val="26"/>
          <w:szCs w:val="26"/>
          <w:lang w:val="el-GR"/>
        </w:rPr>
        <w:t>ρόδον</w:t>
      </w:r>
      <w:proofErr w:type="spellEnd"/>
      <w:r w:rsidRPr="000A1927">
        <w:rPr>
          <w:rFonts w:ascii="Arial" w:hAnsi="Arial" w:cs="Arial"/>
          <w:b/>
          <w:bCs/>
          <w:i/>
          <w:iCs/>
          <w:color w:val="000000"/>
          <w:sz w:val="26"/>
          <w:szCs w:val="26"/>
          <w:lang w:val="el-GR"/>
        </w:rPr>
        <w:t xml:space="preserve"> της Ανατολής</w:t>
      </w:r>
    </w:p>
    <w:p w14:paraId="7327E305" w14:textId="77777777" w:rsidR="000A1927" w:rsidRPr="000A1927" w:rsidRDefault="000A1927" w:rsidP="000A1927">
      <w:pPr>
        <w:spacing w:after="0" w:line="360" w:lineRule="auto"/>
        <w:jc w:val="center"/>
        <w:rPr>
          <w:rFonts w:ascii="Arial" w:hAnsi="Arial" w:cs="Arial"/>
          <w:b/>
          <w:bCs/>
          <w:i/>
          <w:iCs/>
          <w:color w:val="000000"/>
          <w:sz w:val="24"/>
          <w:szCs w:val="24"/>
          <w:lang w:val="el-GR"/>
        </w:rPr>
      </w:pPr>
      <w:r w:rsidRPr="000A1927">
        <w:rPr>
          <w:rFonts w:ascii="Arial" w:hAnsi="Arial" w:cs="Arial"/>
          <w:i/>
          <w:iCs/>
          <w:color w:val="000000"/>
          <w:sz w:val="24"/>
          <w:szCs w:val="24"/>
          <w:lang w:val="el-GR"/>
        </w:rPr>
        <w:t>Μία μουσική περιδιάβαση στις μνήμες των</w:t>
      </w:r>
      <w:r w:rsidRPr="000A1927">
        <w:rPr>
          <w:rFonts w:ascii="Arial" w:hAnsi="Arial" w:cs="Arial"/>
          <w:i/>
          <w:iCs/>
          <w:color w:val="000000"/>
          <w:sz w:val="24"/>
          <w:szCs w:val="24"/>
        </w:rPr>
        <w:t> </w:t>
      </w:r>
      <w:r w:rsidRPr="000A1927">
        <w:rPr>
          <w:rFonts w:ascii="Arial" w:hAnsi="Arial" w:cs="Arial"/>
          <w:i/>
          <w:iCs/>
          <w:color w:val="000000"/>
          <w:sz w:val="24"/>
          <w:szCs w:val="24"/>
          <w:lang w:val="el-GR"/>
        </w:rPr>
        <w:t>προσφύγων του 1922</w:t>
      </w:r>
    </w:p>
    <w:p w14:paraId="108CC2B2" w14:textId="77777777" w:rsidR="000A1927" w:rsidRDefault="000A1927" w:rsidP="000A1927">
      <w:pPr>
        <w:spacing w:after="0" w:line="360" w:lineRule="auto"/>
        <w:jc w:val="center"/>
        <w:rPr>
          <w:rFonts w:ascii="Arial" w:hAnsi="Arial" w:cs="Arial"/>
          <w:color w:val="000000"/>
          <w:sz w:val="20"/>
          <w:szCs w:val="20"/>
          <w:lang w:val="el-GR"/>
        </w:rPr>
      </w:pPr>
    </w:p>
    <w:p w14:paraId="34888026" w14:textId="64D9BF4C" w:rsidR="000A1927" w:rsidRPr="000A1927" w:rsidRDefault="000A1927" w:rsidP="000A1927">
      <w:pPr>
        <w:spacing w:after="0" w:line="360" w:lineRule="auto"/>
        <w:jc w:val="center"/>
        <w:rPr>
          <w:rFonts w:ascii="Arial" w:hAnsi="Arial" w:cs="Arial"/>
          <w:color w:val="000000"/>
          <w:sz w:val="20"/>
          <w:szCs w:val="20"/>
          <w:lang w:val="el-GR"/>
        </w:rPr>
      </w:pPr>
      <w:r w:rsidRPr="000A1927">
        <w:rPr>
          <w:rFonts w:ascii="Arial" w:hAnsi="Arial" w:cs="Arial"/>
          <w:color w:val="000000"/>
          <w:sz w:val="20"/>
          <w:szCs w:val="20"/>
          <w:lang w:val="el-GR"/>
        </w:rPr>
        <w:t>Σάββατο 27 &amp; Κυριακή 28 Αυγούστου 2022</w:t>
      </w:r>
    </w:p>
    <w:p w14:paraId="66365D76" w14:textId="725E0735" w:rsidR="000A1927" w:rsidRPr="000A1927" w:rsidRDefault="000A1927" w:rsidP="000A1927">
      <w:pPr>
        <w:spacing w:after="0" w:line="360" w:lineRule="auto"/>
        <w:jc w:val="center"/>
        <w:rPr>
          <w:rFonts w:ascii="Arial" w:hAnsi="Arial" w:cs="Arial"/>
          <w:color w:val="000000"/>
          <w:sz w:val="20"/>
          <w:szCs w:val="20"/>
          <w:lang w:val="el-GR"/>
        </w:rPr>
      </w:pPr>
      <w:r w:rsidRPr="000A1927">
        <w:rPr>
          <w:rFonts w:ascii="Arial" w:hAnsi="Arial" w:cs="Arial"/>
          <w:color w:val="000000"/>
          <w:sz w:val="20"/>
          <w:szCs w:val="20"/>
          <w:lang w:val="el-GR"/>
        </w:rPr>
        <w:t>Αρχαίο Θέατρο Δωδώνης</w:t>
      </w:r>
      <w:r w:rsidR="00977FEA">
        <w:rPr>
          <w:rFonts w:ascii="Arial" w:hAnsi="Arial" w:cs="Arial"/>
          <w:color w:val="000000"/>
          <w:sz w:val="20"/>
          <w:szCs w:val="20"/>
          <w:lang w:val="el-GR"/>
        </w:rPr>
        <w:t>*</w:t>
      </w:r>
    </w:p>
    <w:p w14:paraId="77337632" w14:textId="77777777" w:rsidR="000A1927" w:rsidRDefault="000A1927" w:rsidP="00BA50A0">
      <w:pPr>
        <w:jc w:val="center"/>
        <w:rPr>
          <w:rFonts w:ascii="Cambria" w:hAnsi="Cambria"/>
          <w:b/>
          <w:bCs/>
          <w:sz w:val="24"/>
          <w:szCs w:val="24"/>
          <w:lang w:val="el-GR"/>
        </w:rPr>
      </w:pPr>
    </w:p>
    <w:p w14:paraId="5A8F335C" w14:textId="77777777" w:rsidR="000A1927" w:rsidRPr="000A1927" w:rsidRDefault="000A1927" w:rsidP="00853730">
      <w:pPr>
        <w:spacing w:after="0" w:line="240" w:lineRule="auto"/>
        <w:jc w:val="both"/>
        <w:rPr>
          <w:rFonts w:ascii="Arial" w:hAnsi="Arial" w:cs="Arial"/>
          <w:color w:val="000000"/>
          <w:sz w:val="19"/>
          <w:szCs w:val="19"/>
          <w:lang w:val="el-GR"/>
        </w:rPr>
      </w:pPr>
      <w:r w:rsidRPr="000A1927">
        <w:rPr>
          <w:rFonts w:ascii="Arial" w:hAnsi="Arial" w:cs="Arial"/>
          <w:color w:val="000000"/>
          <w:sz w:val="20"/>
          <w:szCs w:val="20"/>
          <w:lang w:val="el-GR"/>
        </w:rPr>
        <w:t xml:space="preserve">Η παράσταση "Το </w:t>
      </w:r>
      <w:proofErr w:type="spellStart"/>
      <w:r w:rsidRPr="000A1927">
        <w:rPr>
          <w:rFonts w:ascii="Arial" w:hAnsi="Arial" w:cs="Arial"/>
          <w:color w:val="000000"/>
          <w:sz w:val="20"/>
          <w:szCs w:val="20"/>
          <w:lang w:val="el-GR"/>
        </w:rPr>
        <w:t>ρόδον</w:t>
      </w:r>
      <w:proofErr w:type="spellEnd"/>
      <w:r w:rsidRPr="000A1927">
        <w:rPr>
          <w:rFonts w:ascii="Arial" w:hAnsi="Arial" w:cs="Arial"/>
          <w:color w:val="000000"/>
          <w:sz w:val="20"/>
          <w:szCs w:val="20"/>
          <w:lang w:val="el-GR"/>
        </w:rPr>
        <w:t xml:space="preserve"> της Ανατολής" εκτυλίσσεται στην Ελλάδα του 1950, μέσα σε ένα κουπέ τρένου όπου συναντιούνται πρόσφυγες από διάφορες περιοχές της Μ. Ασίας, του Πόντου και της Καππαδοκίας. Όπως συχνά συμβαίνει στα ταξίδια, οι επιβάτες αρχίζουν να συζητούν. Μέσα από πρωτότυπα τραγούδια και κείμενα ξεδιπλώνονται έξι ιστορίες ανθρώπων από τις οποίες ξεπροβάλουν οι μνήμες και η νοσταλγία από την πατρίδα τους πριν τον ξεριζωμό, το περιπετειώδες ταξίδι στην Ελλάδα, τα προβλήματα της προσαρμογής και αφομοίωσής τους στο νέο περιβάλλον, αλλά και η σωρεία των θετικών επιδράσεων, που προκάλεσε η έλευση των προσφύγων στην οικονομική και πνευματική ζωή της Ελλάδας. Στη συζήτηση παρεμβαίνει και ο περιφερόμενος ελεγκτής εισιτηρίων μεταφέροντας την οπτική των ντόπιων για τους Έλληνες της Ανατολής</w:t>
      </w:r>
      <w:r w:rsidRPr="000A1927">
        <w:rPr>
          <w:rFonts w:ascii="Arial" w:hAnsi="Arial" w:cs="Arial"/>
          <w:color w:val="000000"/>
          <w:sz w:val="19"/>
          <w:szCs w:val="19"/>
          <w:lang w:val="el-GR"/>
        </w:rPr>
        <w:t xml:space="preserve">. </w:t>
      </w:r>
    </w:p>
    <w:p w14:paraId="473A4774" w14:textId="77777777" w:rsidR="000A1927" w:rsidRDefault="000A1927" w:rsidP="00853730">
      <w:pPr>
        <w:spacing w:after="0" w:line="240" w:lineRule="auto"/>
        <w:rPr>
          <w:rFonts w:ascii="Arial" w:hAnsi="Arial" w:cs="Arial"/>
          <w:b/>
          <w:bCs/>
          <w:i/>
          <w:iCs/>
          <w:color w:val="222222"/>
          <w:shd w:val="clear" w:color="auto" w:fill="FFFFFF"/>
          <w:lang w:val="el-GR"/>
        </w:rPr>
      </w:pPr>
    </w:p>
    <w:p w14:paraId="5D892701" w14:textId="42B224CB" w:rsidR="0035281A" w:rsidRDefault="00277C4B" w:rsidP="00853730">
      <w:pPr>
        <w:spacing w:after="0" w:line="240" w:lineRule="auto"/>
        <w:rPr>
          <w:rFonts w:ascii="Arial" w:hAnsi="Arial" w:cs="Arial"/>
          <w:b/>
          <w:bCs/>
          <w:i/>
          <w:iCs/>
          <w:color w:val="222222"/>
          <w:shd w:val="clear" w:color="auto" w:fill="FFFFFF"/>
          <w:lang w:val="el-GR"/>
        </w:rPr>
      </w:pPr>
      <w:r w:rsidRPr="00277C4B">
        <w:rPr>
          <w:rFonts w:ascii="Arial" w:hAnsi="Arial" w:cs="Arial"/>
          <w:b/>
          <w:bCs/>
          <w:i/>
          <w:iCs/>
          <w:color w:val="222222"/>
          <w:shd w:val="clear" w:color="auto" w:fill="FFFFFF"/>
          <w:lang w:val="el-GR"/>
        </w:rPr>
        <w:t>Η παραγωγή πραγματοποιείται στο πλαίσιο του προγράμματος 2022, του θεσμού "Όλη η Ελλάδα ένας Πολιτισμός" του Υπουργείου Πολιτισμού και Αθλητισμού.</w:t>
      </w:r>
      <w:r>
        <w:rPr>
          <w:rFonts w:ascii="Arial" w:hAnsi="Arial" w:cs="Arial"/>
          <w:b/>
          <w:bCs/>
          <w:i/>
          <w:iCs/>
          <w:color w:val="222222"/>
          <w:shd w:val="clear" w:color="auto" w:fill="FFFFFF"/>
        </w:rPr>
        <w:t> </w:t>
      </w:r>
      <w:r w:rsidRPr="00277C4B">
        <w:rPr>
          <w:rFonts w:ascii="Arial" w:hAnsi="Arial" w:cs="Arial"/>
          <w:b/>
          <w:bCs/>
          <w:i/>
          <w:iCs/>
          <w:color w:val="222222"/>
          <w:shd w:val="clear" w:color="auto" w:fill="FFFFFF"/>
          <w:lang w:val="el-GR"/>
        </w:rPr>
        <w:t xml:space="preserve"> </w:t>
      </w:r>
    </w:p>
    <w:p w14:paraId="493C115B" w14:textId="445DCCDE" w:rsidR="00BA50A0" w:rsidRPr="000A0F04" w:rsidRDefault="00277C4B" w:rsidP="00853730">
      <w:pPr>
        <w:spacing w:after="0" w:line="240" w:lineRule="auto"/>
        <w:rPr>
          <w:rFonts w:ascii="Arial" w:hAnsi="Arial" w:cs="Arial"/>
          <w:b/>
          <w:bCs/>
          <w:i/>
          <w:iCs/>
          <w:color w:val="222222"/>
          <w:shd w:val="clear" w:color="auto" w:fill="FFFFFF"/>
          <w:lang w:val="el-GR"/>
        </w:rPr>
      </w:pPr>
      <w:r w:rsidRPr="00277C4B">
        <w:rPr>
          <w:rFonts w:ascii="Arial" w:hAnsi="Arial" w:cs="Arial"/>
          <w:b/>
          <w:bCs/>
          <w:i/>
          <w:iCs/>
          <w:color w:val="222222"/>
          <w:shd w:val="clear" w:color="auto" w:fill="FFFFFF"/>
          <w:lang w:val="el-GR"/>
        </w:rPr>
        <w:t xml:space="preserve">Αναλυτικές πληροφορίες και </w:t>
      </w:r>
      <w:proofErr w:type="spellStart"/>
      <w:r w:rsidRPr="00277C4B">
        <w:rPr>
          <w:rFonts w:ascii="Arial" w:hAnsi="Arial" w:cs="Arial"/>
          <w:b/>
          <w:bCs/>
          <w:i/>
          <w:iCs/>
          <w:color w:val="222222"/>
          <w:shd w:val="clear" w:color="auto" w:fill="FFFFFF"/>
          <w:lang w:val="el-GR"/>
        </w:rPr>
        <w:t>προκρατήσεις</w:t>
      </w:r>
      <w:proofErr w:type="spellEnd"/>
      <w:r w:rsidRPr="00277C4B">
        <w:rPr>
          <w:rFonts w:ascii="Arial" w:hAnsi="Arial" w:cs="Arial"/>
          <w:b/>
          <w:bCs/>
          <w:i/>
          <w:iCs/>
          <w:color w:val="222222"/>
          <w:shd w:val="clear" w:color="auto" w:fill="FFFFFF"/>
          <w:lang w:val="el-GR"/>
        </w:rPr>
        <w:t xml:space="preserve"> θέσεων στο</w:t>
      </w:r>
      <w:r>
        <w:rPr>
          <w:rFonts w:ascii="Arial" w:hAnsi="Arial" w:cs="Arial"/>
          <w:color w:val="222222"/>
          <w:shd w:val="clear" w:color="auto" w:fill="FFFFFF"/>
        </w:rPr>
        <w:t> </w:t>
      </w:r>
      <w:proofErr w:type="spellStart"/>
      <w:r>
        <w:rPr>
          <w:rFonts w:ascii="Arial" w:hAnsi="Arial" w:cs="Arial"/>
          <w:b/>
          <w:bCs/>
          <w:color w:val="222222"/>
          <w:shd w:val="clear" w:color="auto" w:fill="FFFFFF"/>
        </w:rPr>
        <w:fldChar w:fldCharType="begin"/>
      </w:r>
      <w:r w:rsidRPr="00277C4B">
        <w:rPr>
          <w:rFonts w:ascii="Arial" w:hAnsi="Arial" w:cs="Arial"/>
          <w:b/>
          <w:bCs/>
          <w:color w:val="222222"/>
          <w:shd w:val="clear" w:color="auto" w:fill="FFFFFF"/>
          <w:lang w:val="el-GR"/>
        </w:rPr>
        <w:instrText xml:space="preserve"> </w:instrText>
      </w:r>
      <w:r>
        <w:rPr>
          <w:rFonts w:ascii="Arial" w:hAnsi="Arial" w:cs="Arial"/>
          <w:b/>
          <w:bCs/>
          <w:color w:val="222222"/>
          <w:shd w:val="clear" w:color="auto" w:fill="FFFFFF"/>
        </w:rPr>
        <w:instrText>HYPERLINK</w:instrText>
      </w:r>
      <w:r w:rsidRPr="00277C4B">
        <w:rPr>
          <w:rFonts w:ascii="Arial" w:hAnsi="Arial" w:cs="Arial"/>
          <w:b/>
          <w:bCs/>
          <w:color w:val="222222"/>
          <w:shd w:val="clear" w:color="auto" w:fill="FFFFFF"/>
          <w:lang w:val="el-GR"/>
        </w:rPr>
        <w:instrText xml:space="preserve"> "</w:instrText>
      </w:r>
      <w:r>
        <w:rPr>
          <w:rFonts w:ascii="Arial" w:hAnsi="Arial" w:cs="Arial"/>
          <w:b/>
          <w:bCs/>
          <w:color w:val="222222"/>
          <w:shd w:val="clear" w:color="auto" w:fill="FFFFFF"/>
        </w:rPr>
        <w:instrText>http</w:instrText>
      </w:r>
      <w:r w:rsidRPr="00277C4B">
        <w:rPr>
          <w:rFonts w:ascii="Arial" w:hAnsi="Arial" w:cs="Arial"/>
          <w:b/>
          <w:bCs/>
          <w:color w:val="222222"/>
          <w:shd w:val="clear" w:color="auto" w:fill="FFFFFF"/>
          <w:lang w:val="el-GR"/>
        </w:rPr>
        <w:instrText>://</w:instrText>
      </w:r>
      <w:r>
        <w:rPr>
          <w:rFonts w:ascii="Arial" w:hAnsi="Arial" w:cs="Arial"/>
          <w:b/>
          <w:bCs/>
          <w:color w:val="222222"/>
          <w:shd w:val="clear" w:color="auto" w:fill="FFFFFF"/>
        </w:rPr>
        <w:instrText>digitalculture</w:instrText>
      </w:r>
      <w:r w:rsidRPr="00277C4B">
        <w:rPr>
          <w:rFonts w:ascii="Arial" w:hAnsi="Arial" w:cs="Arial"/>
          <w:b/>
          <w:bCs/>
          <w:color w:val="222222"/>
          <w:shd w:val="clear" w:color="auto" w:fill="FFFFFF"/>
          <w:lang w:val="el-GR"/>
        </w:rPr>
        <w:instrText>.</w:instrText>
      </w:r>
      <w:r>
        <w:rPr>
          <w:rFonts w:ascii="Arial" w:hAnsi="Arial" w:cs="Arial"/>
          <w:b/>
          <w:bCs/>
          <w:color w:val="222222"/>
          <w:shd w:val="clear" w:color="auto" w:fill="FFFFFF"/>
        </w:rPr>
        <w:instrText>gov</w:instrText>
      </w:r>
      <w:r w:rsidRPr="00277C4B">
        <w:rPr>
          <w:rFonts w:ascii="Arial" w:hAnsi="Arial" w:cs="Arial"/>
          <w:b/>
          <w:bCs/>
          <w:color w:val="222222"/>
          <w:shd w:val="clear" w:color="auto" w:fill="FFFFFF"/>
          <w:lang w:val="el-GR"/>
        </w:rPr>
        <w:instrText>.</w:instrText>
      </w:r>
      <w:r>
        <w:rPr>
          <w:rFonts w:ascii="Arial" w:hAnsi="Arial" w:cs="Arial"/>
          <w:b/>
          <w:bCs/>
          <w:color w:val="222222"/>
          <w:shd w:val="clear" w:color="auto" w:fill="FFFFFF"/>
        </w:rPr>
        <w:instrText>gr</w:instrText>
      </w:r>
      <w:r w:rsidRPr="00277C4B">
        <w:rPr>
          <w:rFonts w:ascii="Arial" w:hAnsi="Arial" w:cs="Arial"/>
          <w:b/>
          <w:bCs/>
          <w:color w:val="222222"/>
          <w:shd w:val="clear" w:color="auto" w:fill="FFFFFF"/>
          <w:lang w:val="el-GR"/>
        </w:rPr>
        <w:instrText>/" \</w:instrText>
      </w:r>
      <w:r>
        <w:rPr>
          <w:rFonts w:ascii="Arial" w:hAnsi="Arial" w:cs="Arial"/>
          <w:b/>
          <w:bCs/>
          <w:color w:val="222222"/>
          <w:shd w:val="clear" w:color="auto" w:fill="FFFFFF"/>
        </w:rPr>
        <w:instrText>t</w:instrText>
      </w:r>
      <w:r w:rsidRPr="00277C4B">
        <w:rPr>
          <w:rFonts w:ascii="Arial" w:hAnsi="Arial" w:cs="Arial"/>
          <w:b/>
          <w:bCs/>
          <w:color w:val="222222"/>
          <w:shd w:val="clear" w:color="auto" w:fill="FFFFFF"/>
          <w:lang w:val="el-GR"/>
        </w:rPr>
        <w:instrText xml:space="preserve"> "_</w:instrText>
      </w:r>
      <w:r>
        <w:rPr>
          <w:rFonts w:ascii="Arial" w:hAnsi="Arial" w:cs="Arial"/>
          <w:b/>
          <w:bCs/>
          <w:color w:val="222222"/>
          <w:shd w:val="clear" w:color="auto" w:fill="FFFFFF"/>
        </w:rPr>
        <w:instrText>blank</w:instrText>
      </w:r>
      <w:r w:rsidRPr="00277C4B">
        <w:rPr>
          <w:rFonts w:ascii="Arial" w:hAnsi="Arial" w:cs="Arial"/>
          <w:b/>
          <w:bCs/>
          <w:color w:val="222222"/>
          <w:shd w:val="clear" w:color="auto" w:fill="FFFFFF"/>
          <w:lang w:val="el-GR"/>
        </w:rPr>
        <w:instrText xml:space="preserve">" </w:instrText>
      </w:r>
      <w:r>
        <w:rPr>
          <w:rFonts w:ascii="Arial" w:hAnsi="Arial" w:cs="Arial"/>
          <w:b/>
          <w:bCs/>
          <w:color w:val="222222"/>
          <w:shd w:val="clear" w:color="auto" w:fill="FFFFFF"/>
        </w:rPr>
        <w:fldChar w:fldCharType="separate"/>
      </w:r>
      <w:r>
        <w:rPr>
          <w:rStyle w:val="Hyperlink"/>
          <w:rFonts w:ascii="Arial" w:hAnsi="Arial" w:cs="Arial"/>
          <w:b/>
          <w:bCs/>
          <w:color w:val="1155CC"/>
          <w:shd w:val="clear" w:color="auto" w:fill="FFFFFF"/>
        </w:rPr>
        <w:t>digitalculture</w:t>
      </w:r>
      <w:proofErr w:type="spellEnd"/>
      <w:r w:rsidRPr="00277C4B">
        <w:rPr>
          <w:rStyle w:val="Hyperlink"/>
          <w:rFonts w:ascii="Arial" w:hAnsi="Arial" w:cs="Arial"/>
          <w:b/>
          <w:bCs/>
          <w:color w:val="1155CC"/>
          <w:shd w:val="clear" w:color="auto" w:fill="FFFFFF"/>
          <w:lang w:val="el-GR"/>
        </w:rPr>
        <w:t>.</w:t>
      </w:r>
      <w:r>
        <w:rPr>
          <w:rStyle w:val="Hyperlink"/>
          <w:rFonts w:ascii="Arial" w:hAnsi="Arial" w:cs="Arial"/>
          <w:b/>
          <w:bCs/>
          <w:color w:val="1155CC"/>
          <w:shd w:val="clear" w:color="auto" w:fill="FFFFFF"/>
        </w:rPr>
        <w:t>gov</w:t>
      </w:r>
      <w:r w:rsidRPr="00277C4B">
        <w:rPr>
          <w:rStyle w:val="Hyperlink"/>
          <w:rFonts w:ascii="Arial" w:hAnsi="Arial" w:cs="Arial"/>
          <w:b/>
          <w:bCs/>
          <w:color w:val="1155CC"/>
          <w:shd w:val="clear" w:color="auto" w:fill="FFFFFF"/>
          <w:lang w:val="el-GR"/>
        </w:rPr>
        <w:t>.</w:t>
      </w:r>
      <w:r>
        <w:rPr>
          <w:rStyle w:val="Hyperlink"/>
          <w:rFonts w:ascii="Arial" w:hAnsi="Arial" w:cs="Arial"/>
          <w:b/>
          <w:bCs/>
          <w:color w:val="1155CC"/>
          <w:shd w:val="clear" w:color="auto" w:fill="FFFFFF"/>
        </w:rPr>
        <w:t>gr</w:t>
      </w:r>
      <w:r>
        <w:rPr>
          <w:rFonts w:ascii="Arial" w:hAnsi="Arial" w:cs="Arial"/>
          <w:b/>
          <w:bCs/>
          <w:color w:val="222222"/>
          <w:shd w:val="clear" w:color="auto" w:fill="FFFFFF"/>
        </w:rPr>
        <w:fldChar w:fldCharType="end"/>
      </w:r>
      <w:r>
        <w:rPr>
          <w:rFonts w:ascii="Arial" w:hAnsi="Arial" w:cs="Arial"/>
          <w:b/>
          <w:bCs/>
          <w:i/>
          <w:iCs/>
          <w:color w:val="222222"/>
          <w:shd w:val="clear" w:color="auto" w:fill="FFFFFF"/>
        </w:rPr>
        <w:t>   </w:t>
      </w:r>
    </w:p>
    <w:p w14:paraId="662ACFFB" w14:textId="77777777" w:rsidR="00853730" w:rsidRDefault="00853730" w:rsidP="00853730">
      <w:pPr>
        <w:spacing w:after="0" w:line="240" w:lineRule="auto"/>
        <w:rPr>
          <w:rFonts w:ascii="Cambria" w:hAnsi="Cambria"/>
          <w:b/>
          <w:bCs/>
          <w:sz w:val="24"/>
          <w:szCs w:val="24"/>
          <w:lang w:val="el-GR"/>
        </w:rPr>
      </w:pPr>
    </w:p>
    <w:p w14:paraId="1BE764DA" w14:textId="4DEBB27A" w:rsidR="005B6F11" w:rsidRDefault="00645A31" w:rsidP="00853730">
      <w:pPr>
        <w:spacing w:after="0" w:line="240" w:lineRule="auto"/>
        <w:rPr>
          <w:rFonts w:ascii="Cambria" w:hAnsi="Cambria"/>
          <w:b/>
          <w:bCs/>
          <w:sz w:val="24"/>
          <w:szCs w:val="24"/>
          <w:lang w:val="el-GR"/>
        </w:rPr>
      </w:pPr>
      <w:r>
        <w:rPr>
          <w:rFonts w:ascii="Cambria" w:hAnsi="Cambria"/>
          <w:b/>
          <w:bCs/>
          <w:sz w:val="24"/>
          <w:szCs w:val="24"/>
          <w:lang w:val="el-GR"/>
        </w:rPr>
        <w:t>ΩΡΑ ΕΝΑΡΞΗΣ:</w:t>
      </w:r>
      <w:r w:rsidR="000A1927">
        <w:rPr>
          <w:rFonts w:ascii="Cambria" w:hAnsi="Cambria"/>
          <w:b/>
          <w:bCs/>
          <w:sz w:val="24"/>
          <w:szCs w:val="24"/>
          <w:lang w:val="el-GR"/>
        </w:rPr>
        <w:t xml:space="preserve"> 21:00</w:t>
      </w:r>
    </w:p>
    <w:p w14:paraId="0D0B16E8" w14:textId="788ADC02" w:rsidR="00541F72" w:rsidRDefault="00645A31" w:rsidP="00853730">
      <w:pPr>
        <w:spacing w:after="0" w:line="240" w:lineRule="auto"/>
        <w:rPr>
          <w:rFonts w:ascii="Cambria" w:hAnsi="Cambria"/>
          <w:b/>
          <w:bCs/>
          <w:sz w:val="24"/>
          <w:szCs w:val="24"/>
          <w:lang w:val="el-GR"/>
        </w:rPr>
      </w:pPr>
      <w:r>
        <w:rPr>
          <w:rFonts w:ascii="Cambria" w:hAnsi="Cambria"/>
          <w:b/>
          <w:bCs/>
          <w:sz w:val="24"/>
          <w:szCs w:val="24"/>
          <w:lang w:val="el-GR"/>
        </w:rPr>
        <w:t>ΔΙΑΡΚΕΙΑ ΠΑΡΑΣΤΑΣΗΣ:</w:t>
      </w:r>
      <w:r w:rsidR="000A1927">
        <w:rPr>
          <w:rFonts w:ascii="Cambria" w:hAnsi="Cambria"/>
          <w:b/>
          <w:bCs/>
          <w:sz w:val="24"/>
          <w:szCs w:val="24"/>
          <w:lang w:val="el-GR"/>
        </w:rPr>
        <w:t xml:space="preserve"> 70 λεπτά</w:t>
      </w:r>
    </w:p>
    <w:p w14:paraId="02272680" w14:textId="77777777" w:rsidR="000A1927" w:rsidRPr="000A0F04" w:rsidRDefault="000A1927" w:rsidP="00853730">
      <w:pPr>
        <w:spacing w:after="0" w:line="240" w:lineRule="auto"/>
        <w:rPr>
          <w:rFonts w:ascii="Cambria" w:hAnsi="Cambria"/>
          <w:b/>
          <w:bCs/>
          <w:sz w:val="24"/>
          <w:szCs w:val="24"/>
          <w:lang w:val="el-GR"/>
        </w:rPr>
      </w:pPr>
    </w:p>
    <w:p w14:paraId="3E9F6C91" w14:textId="73B62497" w:rsidR="00595F72" w:rsidRDefault="00541F72" w:rsidP="00853730">
      <w:pPr>
        <w:spacing w:after="0" w:line="240" w:lineRule="auto"/>
        <w:rPr>
          <w:rFonts w:ascii="Cambria" w:hAnsi="Cambria"/>
          <w:b/>
          <w:bCs/>
          <w:sz w:val="24"/>
          <w:szCs w:val="24"/>
          <w:lang w:val="el-GR"/>
        </w:rPr>
      </w:pPr>
      <w:r>
        <w:rPr>
          <w:rFonts w:ascii="Cambria" w:hAnsi="Cambria"/>
          <w:b/>
          <w:bCs/>
          <w:sz w:val="24"/>
          <w:szCs w:val="24"/>
          <w:lang w:val="el-GR"/>
        </w:rPr>
        <w:t>ΣΥΝΤΕΛΕΣΤΕΣ</w:t>
      </w:r>
    </w:p>
    <w:p w14:paraId="662DAD42" w14:textId="0C4A6284" w:rsidR="000A1927" w:rsidRPr="000A1927" w:rsidRDefault="000A1927" w:rsidP="00853730">
      <w:pPr>
        <w:spacing w:after="0" w:line="240" w:lineRule="auto"/>
        <w:rPr>
          <w:rFonts w:ascii="Arial" w:hAnsi="Arial" w:cs="Arial"/>
          <w:color w:val="000000"/>
          <w:sz w:val="20"/>
          <w:szCs w:val="20"/>
          <w:lang w:val="el-GR"/>
        </w:rPr>
      </w:pPr>
      <w:r w:rsidRPr="000A1927">
        <w:rPr>
          <w:rFonts w:ascii="Arial" w:hAnsi="Arial" w:cs="Arial"/>
          <w:color w:val="000000"/>
          <w:sz w:val="20"/>
          <w:szCs w:val="20"/>
          <w:lang w:val="el-GR"/>
        </w:rPr>
        <w:t>Μαρία Φαραντούρη: τραγούδι</w:t>
      </w:r>
    </w:p>
    <w:p w14:paraId="015CA2CF" w14:textId="77777777" w:rsidR="000A1927" w:rsidRPr="000A1927" w:rsidRDefault="000A1927" w:rsidP="00853730">
      <w:pPr>
        <w:spacing w:after="0" w:line="240" w:lineRule="auto"/>
        <w:rPr>
          <w:rFonts w:ascii="Arial" w:hAnsi="Arial" w:cs="Arial"/>
          <w:bCs/>
          <w:sz w:val="20"/>
          <w:szCs w:val="20"/>
          <w:u w:val="single"/>
          <w:lang w:val="el-GR"/>
        </w:rPr>
      </w:pPr>
      <w:r w:rsidRPr="000A1927">
        <w:rPr>
          <w:rFonts w:ascii="Arial" w:hAnsi="Arial" w:cs="Arial"/>
          <w:bCs/>
          <w:sz w:val="20"/>
          <w:szCs w:val="20"/>
          <w:u w:val="single"/>
          <w:lang w:val="el-GR"/>
        </w:rPr>
        <w:t>Μουσικό Σχήμα «Εν Χορδαίς»</w:t>
      </w:r>
    </w:p>
    <w:p w14:paraId="49D0727A" w14:textId="6B96E7AC" w:rsidR="000A1927" w:rsidRPr="00EF6FAD" w:rsidRDefault="000A1927" w:rsidP="00853730">
      <w:pPr>
        <w:spacing w:after="0" w:line="240" w:lineRule="auto"/>
        <w:jc w:val="both"/>
        <w:rPr>
          <w:rFonts w:ascii="Arial" w:hAnsi="Arial" w:cs="Arial"/>
          <w:sz w:val="20"/>
          <w:szCs w:val="20"/>
          <w:lang w:val="el-GR"/>
        </w:rPr>
      </w:pPr>
      <w:r w:rsidRPr="000A1927">
        <w:rPr>
          <w:rFonts w:ascii="Arial" w:hAnsi="Arial" w:cs="Arial"/>
          <w:sz w:val="20"/>
          <w:szCs w:val="20"/>
          <w:lang w:val="el-GR"/>
        </w:rPr>
        <w:t xml:space="preserve">Κυριάκος Πετράς - βιολί, Θανάσης </w:t>
      </w:r>
      <w:proofErr w:type="spellStart"/>
      <w:r w:rsidRPr="000A1927">
        <w:rPr>
          <w:rFonts w:ascii="Arial" w:hAnsi="Arial" w:cs="Arial"/>
          <w:sz w:val="20"/>
          <w:szCs w:val="20"/>
          <w:lang w:val="el-GR"/>
        </w:rPr>
        <w:t>Κουλεντιανός</w:t>
      </w:r>
      <w:proofErr w:type="spellEnd"/>
      <w:r w:rsidRPr="000A1927">
        <w:rPr>
          <w:rFonts w:ascii="Arial" w:hAnsi="Arial" w:cs="Arial"/>
          <w:sz w:val="20"/>
          <w:szCs w:val="20"/>
          <w:lang w:val="el-GR"/>
        </w:rPr>
        <w:t xml:space="preserve"> - κανονάκι, Νίκος </w:t>
      </w:r>
      <w:proofErr w:type="spellStart"/>
      <w:r w:rsidRPr="000A1927">
        <w:rPr>
          <w:rFonts w:ascii="Arial" w:hAnsi="Arial" w:cs="Arial"/>
          <w:sz w:val="20"/>
          <w:szCs w:val="20"/>
          <w:lang w:val="el-GR"/>
        </w:rPr>
        <w:t>Ανδρίκος</w:t>
      </w:r>
      <w:proofErr w:type="spellEnd"/>
      <w:r w:rsidRPr="000A1927">
        <w:rPr>
          <w:rFonts w:ascii="Arial" w:hAnsi="Arial" w:cs="Arial"/>
          <w:sz w:val="20"/>
          <w:szCs w:val="20"/>
          <w:lang w:val="el-GR"/>
        </w:rPr>
        <w:t xml:space="preserve"> – τραγούδι, </w:t>
      </w:r>
      <w:r w:rsidRPr="000A1927">
        <w:rPr>
          <w:rFonts w:ascii="Arial" w:hAnsi="Arial" w:cs="Arial"/>
          <w:color w:val="000000"/>
          <w:sz w:val="20"/>
          <w:szCs w:val="20"/>
          <w:lang w:val="el-GR"/>
        </w:rPr>
        <w:t>Χρήστος Συκιώτης – τσέλο,</w:t>
      </w:r>
      <w:r w:rsidRPr="000A1927">
        <w:rPr>
          <w:rFonts w:ascii="Arial" w:hAnsi="Arial" w:cs="Arial"/>
          <w:sz w:val="20"/>
          <w:szCs w:val="20"/>
          <w:lang w:val="el-GR"/>
        </w:rPr>
        <w:t xml:space="preserve"> Κυριάκος Καλαϊτζίδης - ούτι, Πέτρος Παπαγεωργίου - κρουστά, Γιώργος </w:t>
      </w:r>
      <w:proofErr w:type="spellStart"/>
      <w:r w:rsidRPr="000A1927">
        <w:rPr>
          <w:rFonts w:ascii="Arial" w:hAnsi="Arial" w:cs="Arial"/>
          <w:sz w:val="20"/>
          <w:szCs w:val="20"/>
          <w:lang w:val="el-GR"/>
        </w:rPr>
        <w:t>Κοκκινάκης</w:t>
      </w:r>
      <w:proofErr w:type="spellEnd"/>
      <w:r w:rsidRPr="000A1927">
        <w:rPr>
          <w:rFonts w:ascii="Arial" w:hAnsi="Arial" w:cs="Arial"/>
          <w:sz w:val="20"/>
          <w:szCs w:val="20"/>
          <w:lang w:val="el-GR"/>
        </w:rPr>
        <w:t xml:space="preserve"> </w:t>
      </w:r>
      <w:r w:rsidR="00853730">
        <w:rPr>
          <w:rFonts w:ascii="Arial" w:hAnsi="Arial" w:cs="Arial"/>
          <w:sz w:val="20"/>
          <w:szCs w:val="20"/>
          <w:lang w:val="el-GR"/>
        </w:rPr>
        <w:t>–</w:t>
      </w:r>
      <w:r w:rsidRPr="000A1927">
        <w:rPr>
          <w:rFonts w:ascii="Arial" w:hAnsi="Arial" w:cs="Arial"/>
          <w:sz w:val="20"/>
          <w:szCs w:val="20"/>
          <w:lang w:val="el-GR"/>
        </w:rPr>
        <w:t xml:space="preserve"> πιάνο</w:t>
      </w:r>
      <w:r w:rsidR="00EF6FAD" w:rsidRPr="00EF6FAD">
        <w:rPr>
          <w:rFonts w:ascii="Arial" w:hAnsi="Arial" w:cs="Arial"/>
          <w:sz w:val="20"/>
          <w:szCs w:val="20"/>
          <w:lang w:val="el-GR"/>
        </w:rPr>
        <w:t>.</w:t>
      </w:r>
    </w:p>
    <w:p w14:paraId="59EB4836" w14:textId="77777777" w:rsidR="00853730" w:rsidRPr="000A1927" w:rsidRDefault="00853730" w:rsidP="00853730">
      <w:pPr>
        <w:spacing w:after="0" w:line="240" w:lineRule="auto"/>
        <w:jc w:val="both"/>
        <w:rPr>
          <w:rFonts w:ascii="Arial" w:hAnsi="Arial" w:cs="Arial"/>
          <w:sz w:val="20"/>
          <w:szCs w:val="20"/>
          <w:lang w:val="el-GR"/>
        </w:rPr>
      </w:pPr>
    </w:p>
    <w:p w14:paraId="5CC4A196" w14:textId="77777777" w:rsidR="000A1927" w:rsidRPr="000A1927" w:rsidRDefault="000A1927" w:rsidP="00853730">
      <w:pPr>
        <w:spacing w:after="0" w:line="240" w:lineRule="auto"/>
        <w:rPr>
          <w:rFonts w:ascii="Arial" w:hAnsi="Arial" w:cs="Arial"/>
          <w:sz w:val="20"/>
          <w:szCs w:val="20"/>
          <w:lang w:val="el-GR"/>
        </w:rPr>
      </w:pPr>
      <w:r w:rsidRPr="000A1927">
        <w:rPr>
          <w:rFonts w:ascii="Arial" w:hAnsi="Arial" w:cs="Arial"/>
          <w:sz w:val="20"/>
          <w:szCs w:val="20"/>
          <w:lang w:val="el-GR"/>
        </w:rPr>
        <w:t>Σχεδιασμός ήχου: Λεωνίδας Παλάσκας</w:t>
      </w:r>
    </w:p>
    <w:p w14:paraId="7E77ED93" w14:textId="77777777" w:rsidR="000A1927" w:rsidRPr="000A1927" w:rsidRDefault="000A1927" w:rsidP="00853730">
      <w:pPr>
        <w:spacing w:after="0" w:line="240" w:lineRule="auto"/>
        <w:rPr>
          <w:rFonts w:ascii="Arial" w:hAnsi="Arial" w:cs="Arial"/>
          <w:sz w:val="20"/>
          <w:szCs w:val="20"/>
          <w:lang w:val="el-GR"/>
        </w:rPr>
      </w:pPr>
      <w:r w:rsidRPr="000A1927">
        <w:rPr>
          <w:rFonts w:ascii="Arial" w:hAnsi="Arial" w:cs="Arial"/>
          <w:sz w:val="20"/>
          <w:szCs w:val="20"/>
          <w:lang w:val="el-GR"/>
        </w:rPr>
        <w:t>Φωτισμοί: Τηλέμαχος Ανδρεάδης</w:t>
      </w:r>
    </w:p>
    <w:p w14:paraId="59E22ACB" w14:textId="77777777" w:rsidR="000A1927" w:rsidRPr="000A1927" w:rsidRDefault="000A1927" w:rsidP="00853730">
      <w:pPr>
        <w:spacing w:after="0" w:line="240" w:lineRule="auto"/>
        <w:rPr>
          <w:rFonts w:ascii="Arial" w:hAnsi="Arial" w:cs="Arial"/>
          <w:sz w:val="20"/>
          <w:szCs w:val="20"/>
          <w:lang w:val="el-GR"/>
        </w:rPr>
      </w:pPr>
      <w:r w:rsidRPr="000A1927">
        <w:rPr>
          <w:rFonts w:ascii="Arial" w:hAnsi="Arial" w:cs="Arial"/>
          <w:sz w:val="20"/>
          <w:szCs w:val="20"/>
          <w:lang w:val="el-GR"/>
        </w:rPr>
        <w:t xml:space="preserve">Σκηνοθεσία: Δέσποινα </w:t>
      </w:r>
      <w:proofErr w:type="spellStart"/>
      <w:r w:rsidRPr="000A1927">
        <w:rPr>
          <w:rFonts w:ascii="Arial" w:hAnsi="Arial" w:cs="Arial"/>
          <w:sz w:val="20"/>
          <w:szCs w:val="20"/>
          <w:lang w:val="el-GR"/>
        </w:rPr>
        <w:t>Σαραφείδου</w:t>
      </w:r>
      <w:proofErr w:type="spellEnd"/>
    </w:p>
    <w:p w14:paraId="54909A77" w14:textId="77777777" w:rsidR="000A1927" w:rsidRPr="000A1927" w:rsidRDefault="000A1927" w:rsidP="00853730">
      <w:pPr>
        <w:spacing w:after="0" w:line="240" w:lineRule="auto"/>
        <w:rPr>
          <w:rFonts w:ascii="Arial" w:hAnsi="Arial" w:cs="Arial"/>
          <w:sz w:val="20"/>
          <w:szCs w:val="20"/>
          <w:lang w:val="el-GR"/>
        </w:rPr>
      </w:pPr>
      <w:r w:rsidRPr="000A1927">
        <w:rPr>
          <w:rFonts w:ascii="Arial" w:hAnsi="Arial" w:cs="Arial"/>
          <w:sz w:val="20"/>
          <w:szCs w:val="20"/>
          <w:lang w:val="el-GR"/>
        </w:rPr>
        <w:t xml:space="preserve">Κείμενα, αφήγηση: Βασιλική </w:t>
      </w:r>
      <w:proofErr w:type="spellStart"/>
      <w:r w:rsidRPr="000A1927">
        <w:rPr>
          <w:rFonts w:ascii="Arial" w:hAnsi="Arial" w:cs="Arial"/>
          <w:sz w:val="20"/>
          <w:szCs w:val="20"/>
          <w:lang w:val="el-GR"/>
        </w:rPr>
        <w:t>Νευροκοπλή</w:t>
      </w:r>
      <w:proofErr w:type="spellEnd"/>
    </w:p>
    <w:p w14:paraId="4A82B693" w14:textId="77777777" w:rsidR="000A1927" w:rsidRPr="000A1927" w:rsidRDefault="000A1927" w:rsidP="00853730">
      <w:pPr>
        <w:spacing w:after="0" w:line="240" w:lineRule="auto"/>
        <w:rPr>
          <w:rFonts w:ascii="Arial" w:hAnsi="Arial" w:cs="Arial"/>
          <w:sz w:val="20"/>
          <w:szCs w:val="20"/>
          <w:lang w:val="el-GR"/>
        </w:rPr>
      </w:pPr>
      <w:r w:rsidRPr="000A1927">
        <w:rPr>
          <w:rFonts w:ascii="Arial" w:hAnsi="Arial" w:cs="Arial"/>
          <w:sz w:val="20"/>
          <w:szCs w:val="20"/>
          <w:lang w:val="el-GR"/>
        </w:rPr>
        <w:t>Σύνθεση, μουσική διεύθυνση: Κυριάκος Καλαϊτζίδης</w:t>
      </w:r>
    </w:p>
    <w:p w14:paraId="6EAE04A0" w14:textId="020F040C" w:rsidR="000A1927" w:rsidRDefault="00853730" w:rsidP="00853730">
      <w:pPr>
        <w:spacing w:after="0" w:line="240" w:lineRule="auto"/>
        <w:rPr>
          <w:rFonts w:ascii="Arial" w:hAnsi="Arial" w:cs="Arial"/>
          <w:sz w:val="20"/>
          <w:szCs w:val="20"/>
          <w:lang w:val="el-GR"/>
        </w:rPr>
      </w:pPr>
      <w:r>
        <w:rPr>
          <w:rFonts w:ascii="Arial" w:hAnsi="Arial" w:cs="Arial"/>
          <w:sz w:val="20"/>
          <w:szCs w:val="20"/>
          <w:lang w:val="el-GR"/>
        </w:rPr>
        <w:t>Παραγωγή: «Εν Χορδαίς», Αστική μη Κερδοσκοπική Εταιρία</w:t>
      </w:r>
    </w:p>
    <w:p w14:paraId="3DC7367D" w14:textId="77777777" w:rsidR="00853730" w:rsidRPr="000A1927" w:rsidRDefault="00853730" w:rsidP="00853730">
      <w:pPr>
        <w:spacing w:after="0" w:line="240" w:lineRule="auto"/>
        <w:rPr>
          <w:rFonts w:ascii="Arial" w:hAnsi="Arial" w:cs="Arial"/>
          <w:sz w:val="20"/>
          <w:szCs w:val="20"/>
          <w:lang w:val="el-GR"/>
        </w:rPr>
      </w:pPr>
    </w:p>
    <w:p w14:paraId="2DA69BE2" w14:textId="1C477856" w:rsidR="000A1927" w:rsidRDefault="000A1927" w:rsidP="00853730">
      <w:pPr>
        <w:spacing w:after="0" w:line="240" w:lineRule="auto"/>
        <w:rPr>
          <w:rFonts w:ascii="Arial" w:hAnsi="Arial" w:cs="Arial"/>
          <w:sz w:val="20"/>
          <w:szCs w:val="20"/>
          <w:lang w:val="el-GR"/>
        </w:rPr>
      </w:pPr>
      <w:r w:rsidRPr="000A1927">
        <w:rPr>
          <w:rFonts w:ascii="Arial" w:hAnsi="Arial" w:cs="Arial"/>
          <w:sz w:val="20"/>
          <w:szCs w:val="20"/>
          <w:lang w:val="el-GR"/>
        </w:rPr>
        <w:t xml:space="preserve">Με την Υποστήριξη της Εφορείας Αρχαιοτήτων Ιωαννίνων και του Διεθνούς Φεστιβάλ Δωδώνης. </w:t>
      </w:r>
    </w:p>
    <w:p w14:paraId="7CE04D49" w14:textId="4401E5C0" w:rsidR="00977FEA" w:rsidRDefault="00977FEA" w:rsidP="00853730">
      <w:pPr>
        <w:spacing w:after="0" w:line="240" w:lineRule="auto"/>
        <w:rPr>
          <w:rFonts w:ascii="Arial" w:hAnsi="Arial" w:cs="Arial"/>
          <w:sz w:val="20"/>
          <w:szCs w:val="20"/>
          <w:lang w:val="el-GR"/>
        </w:rPr>
      </w:pPr>
    </w:p>
    <w:p w14:paraId="17D7D6E3" w14:textId="15797A07" w:rsidR="00977FEA" w:rsidRPr="00977FEA" w:rsidRDefault="00977FEA" w:rsidP="00853730">
      <w:pPr>
        <w:spacing w:after="0" w:line="240" w:lineRule="auto"/>
        <w:rPr>
          <w:rFonts w:ascii="Arial" w:hAnsi="Arial" w:cs="Arial"/>
          <w:b/>
          <w:bCs/>
          <w:i/>
          <w:iCs/>
          <w:color w:val="FF0000"/>
          <w:sz w:val="20"/>
          <w:szCs w:val="20"/>
          <w:lang w:val="el-GR"/>
        </w:rPr>
      </w:pPr>
      <w:r w:rsidRPr="00977FEA">
        <w:rPr>
          <w:rFonts w:ascii="Arial" w:hAnsi="Arial" w:cs="Arial"/>
          <w:b/>
          <w:bCs/>
          <w:i/>
          <w:iCs/>
          <w:color w:val="FF0000"/>
          <w:sz w:val="20"/>
          <w:szCs w:val="20"/>
          <w:lang w:val="el-GR"/>
        </w:rPr>
        <w:t xml:space="preserve">*Σε περίπτωση κακών καιρικών συνθηκών, η παράσταση θα πραγματοποιηθεί τις ίδιες ημέρες και την ίδια ώρα στην αίθουσα «Β. </w:t>
      </w:r>
      <w:proofErr w:type="spellStart"/>
      <w:r w:rsidRPr="00977FEA">
        <w:rPr>
          <w:rFonts w:ascii="Arial" w:hAnsi="Arial" w:cs="Arial"/>
          <w:b/>
          <w:bCs/>
          <w:i/>
          <w:iCs/>
          <w:color w:val="FF0000"/>
          <w:sz w:val="20"/>
          <w:szCs w:val="20"/>
          <w:lang w:val="el-GR"/>
        </w:rPr>
        <w:t>Πυρσινέλλας</w:t>
      </w:r>
      <w:proofErr w:type="spellEnd"/>
      <w:r w:rsidRPr="00977FEA">
        <w:rPr>
          <w:rFonts w:ascii="Arial" w:hAnsi="Arial" w:cs="Arial"/>
          <w:b/>
          <w:bCs/>
          <w:i/>
          <w:iCs/>
          <w:color w:val="FF0000"/>
          <w:sz w:val="20"/>
          <w:szCs w:val="20"/>
          <w:lang w:val="el-GR"/>
        </w:rPr>
        <w:t>» του Πνευματικού Κέντρου του Δήμου Ιωαννιτών.</w:t>
      </w:r>
    </w:p>
    <w:sectPr w:rsidR="00977FEA" w:rsidRPr="00977F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0A0"/>
    <w:rsid w:val="0006042E"/>
    <w:rsid w:val="00093403"/>
    <w:rsid w:val="000A0F04"/>
    <w:rsid w:val="000A1927"/>
    <w:rsid w:val="00103AF7"/>
    <w:rsid w:val="00135C8B"/>
    <w:rsid w:val="00277C4B"/>
    <w:rsid w:val="0029777E"/>
    <w:rsid w:val="00303B67"/>
    <w:rsid w:val="00331545"/>
    <w:rsid w:val="0035281A"/>
    <w:rsid w:val="004B51E8"/>
    <w:rsid w:val="005263FC"/>
    <w:rsid w:val="00541F72"/>
    <w:rsid w:val="00595F72"/>
    <w:rsid w:val="005B6F11"/>
    <w:rsid w:val="005D1526"/>
    <w:rsid w:val="00645A31"/>
    <w:rsid w:val="006F5549"/>
    <w:rsid w:val="0071625F"/>
    <w:rsid w:val="007A214B"/>
    <w:rsid w:val="00853730"/>
    <w:rsid w:val="00977FEA"/>
    <w:rsid w:val="009C00C7"/>
    <w:rsid w:val="00B30E0A"/>
    <w:rsid w:val="00B37800"/>
    <w:rsid w:val="00BA50A0"/>
    <w:rsid w:val="00C17072"/>
    <w:rsid w:val="00C31F59"/>
    <w:rsid w:val="00D52F66"/>
    <w:rsid w:val="00D53914"/>
    <w:rsid w:val="00E06693"/>
    <w:rsid w:val="00EF6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5A489"/>
  <w15:chartTrackingRefBased/>
  <w15:docId w15:val="{AF4B50F2-57C1-408D-B6A9-43F510B9E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7C4B"/>
    <w:rPr>
      <w:color w:val="0000FF"/>
      <w:u w:val="single"/>
    </w:rPr>
  </w:style>
  <w:style w:type="character" w:styleId="Emphasis">
    <w:name w:val="Emphasis"/>
    <w:uiPriority w:val="20"/>
    <w:qFormat/>
    <w:rsid w:val="000A19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E1827-5240-4501-B7BE-79C2111A8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321</Words>
  <Characters>1735</Characters>
  <Application>Microsoft Office Word</Application>
  <DocSecurity>0</DocSecurity>
  <Lines>14</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Stavros Giannouladis</dc:creator>
  <cp:keywords/>
  <dc:description/>
  <cp:lastModifiedBy>MYRTALY CONGRESS</cp:lastModifiedBy>
  <cp:revision>7</cp:revision>
  <dcterms:created xsi:type="dcterms:W3CDTF">2022-06-13T16:59:00Z</dcterms:created>
  <dcterms:modified xsi:type="dcterms:W3CDTF">2022-08-24T06:46:00Z</dcterms:modified>
</cp:coreProperties>
</file>